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D52" w:rsidRDefault="00C34D52" w:rsidP="00C34D52">
      <w:pPr>
        <w:ind w:left="142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34D52" w:rsidRPr="00FB3A22" w:rsidRDefault="00C34D52" w:rsidP="00C34D52">
      <w:pPr>
        <w:ind w:left="142"/>
        <w:jc w:val="center"/>
        <w:rPr>
          <w:b/>
        </w:rPr>
      </w:pPr>
      <w:r w:rsidRPr="00FB3A22">
        <w:rPr>
          <w:b/>
        </w:rPr>
        <w:t>Tisztelt Jelentkező!</w:t>
      </w:r>
    </w:p>
    <w:p w:rsidR="00C34D52" w:rsidRDefault="00C34D52" w:rsidP="00C34D52">
      <w:pPr>
        <w:ind w:left="142"/>
        <w:jc w:val="both"/>
      </w:pPr>
    </w:p>
    <w:p w:rsidR="00C34D52" w:rsidRPr="00FB3A22" w:rsidRDefault="00C34D52" w:rsidP="00C34D52">
      <w:pPr>
        <w:ind w:left="142"/>
        <w:jc w:val="both"/>
      </w:pPr>
      <w:r w:rsidRPr="00FB3A22">
        <w:t> </w:t>
      </w:r>
    </w:p>
    <w:p w:rsidR="00C34D52" w:rsidRPr="00FB3A22" w:rsidRDefault="00C34D52" w:rsidP="00C34D52">
      <w:pPr>
        <w:ind w:left="142"/>
        <w:jc w:val="both"/>
      </w:pPr>
      <w:r w:rsidRPr="00FB3A22">
        <w:t xml:space="preserve">A felvételi adatbázis adatai szerint Ön jelentkezett az építész mesterképzési szakunkra. </w:t>
      </w:r>
    </w:p>
    <w:p w:rsidR="00C34D52" w:rsidRPr="00FB3A22" w:rsidRDefault="00C34D52" w:rsidP="00C34D52">
      <w:pPr>
        <w:ind w:left="142"/>
        <w:jc w:val="both"/>
      </w:pPr>
    </w:p>
    <w:p w:rsidR="00C34D52" w:rsidRPr="0037025E" w:rsidRDefault="00C34D52" w:rsidP="00C34D52">
      <w:pPr>
        <w:ind w:left="142"/>
        <w:jc w:val="both"/>
      </w:pPr>
      <w:r w:rsidRPr="00FB3A22">
        <w:t xml:space="preserve">Felhívom szíves figyelmét, az építész </w:t>
      </w:r>
      <w:proofErr w:type="spellStart"/>
      <w:r w:rsidRPr="00FB3A22">
        <w:t>MSc</w:t>
      </w:r>
      <w:proofErr w:type="spellEnd"/>
      <w:r w:rsidRPr="00FB3A22">
        <w:t xml:space="preserve"> szak Képzési és kimeneti követelményében </w:t>
      </w:r>
      <w:r>
        <w:t xml:space="preserve">(KKK) </w:t>
      </w:r>
      <w:r w:rsidRPr="00FB3A22">
        <w:t>meghatározottakra, miszerint az építész mesterképzési szakra történő belépéshez teljesített előképzettségét a következők szerint tudjuk figyelembe venni:</w:t>
      </w:r>
    </w:p>
    <w:p w:rsidR="00C34D52" w:rsidRPr="00FB3A22" w:rsidRDefault="00C34D52" w:rsidP="00C34D52">
      <w:pPr>
        <w:spacing w:before="100" w:beforeAutospacing="1" w:after="100" w:afterAutospacing="1"/>
        <w:ind w:left="142"/>
        <w:jc w:val="both"/>
        <w:rPr>
          <w:i/>
        </w:rPr>
      </w:pPr>
      <w:r w:rsidRPr="00FB3A22">
        <w:rPr>
          <w:b/>
          <w:bCs/>
          <w:i/>
        </w:rPr>
        <w:t xml:space="preserve">A mesterképzésbe történő belépésnél előzményként elfogadott szakok: </w:t>
      </w:r>
    </w:p>
    <w:p w:rsidR="00C34D52" w:rsidRPr="00FB3A22" w:rsidRDefault="00C34D52" w:rsidP="00C34D52">
      <w:pPr>
        <w:spacing w:before="100" w:beforeAutospacing="1" w:after="100" w:afterAutospacing="1"/>
        <w:ind w:left="142"/>
        <w:jc w:val="both"/>
        <w:rPr>
          <w:i/>
        </w:rPr>
      </w:pPr>
      <w:r w:rsidRPr="00FB3A22">
        <w:rPr>
          <w:b/>
          <w:bCs/>
          <w:i/>
        </w:rPr>
        <w:t xml:space="preserve">1. Teljes kreditérték beszámításával vehető figyelembe: </w:t>
      </w:r>
      <w:r w:rsidRPr="00FB3A22">
        <w:rPr>
          <w:i/>
        </w:rPr>
        <w:t>az</w:t>
      </w:r>
      <w:r w:rsidRPr="00FB3A22">
        <w:rPr>
          <w:b/>
          <w:bCs/>
          <w:i/>
        </w:rPr>
        <w:t xml:space="preserve"> </w:t>
      </w:r>
      <w:r w:rsidRPr="00FB3A22">
        <w:rPr>
          <w:i/>
        </w:rPr>
        <w:t>építészmérnöki alapképzési szak.</w:t>
      </w:r>
    </w:p>
    <w:p w:rsidR="00C34D52" w:rsidRPr="00FB3A22" w:rsidRDefault="00C34D52" w:rsidP="00C34D52">
      <w:pPr>
        <w:spacing w:before="100" w:beforeAutospacing="1" w:after="100" w:afterAutospacing="1"/>
        <w:ind w:left="142"/>
        <w:jc w:val="both"/>
        <w:rPr>
          <w:i/>
        </w:rPr>
      </w:pPr>
      <w:r w:rsidRPr="00FB3A22">
        <w:rPr>
          <w:b/>
          <w:bCs/>
          <w:i/>
        </w:rPr>
        <w:t>2.</w:t>
      </w:r>
      <w:r w:rsidRPr="00FB3A22">
        <w:rPr>
          <w:i/>
        </w:rPr>
        <w:t xml:space="preserve"> </w:t>
      </w:r>
      <w:r w:rsidRPr="00FB3A22">
        <w:rPr>
          <w:b/>
          <w:bCs/>
          <w:i/>
        </w:rPr>
        <w:t>A KKK-</w:t>
      </w:r>
      <w:proofErr w:type="spellStart"/>
      <w:r w:rsidRPr="00FB3A22">
        <w:rPr>
          <w:b/>
          <w:bCs/>
          <w:i/>
        </w:rPr>
        <w:t>ban</w:t>
      </w:r>
      <w:proofErr w:type="spellEnd"/>
      <w:r w:rsidRPr="00FB3A22">
        <w:rPr>
          <w:b/>
          <w:bCs/>
          <w:i/>
        </w:rPr>
        <w:t xml:space="preserve"> meghatározott kreditek és szakmai gyakorlat teljesítésével elsősorban számításba vehető:</w:t>
      </w:r>
      <w:r w:rsidRPr="00FB3A22">
        <w:rPr>
          <w:i/>
        </w:rPr>
        <w:t xml:space="preserve"> az építőművészet, az építőmérnök és az 1993. évi LXXX. törvény szerinti településmérnöki alapképzési szak.</w:t>
      </w:r>
    </w:p>
    <w:p w:rsidR="00C34D52" w:rsidRPr="00FB3A22" w:rsidRDefault="00C34D52" w:rsidP="00C34D52">
      <w:pPr>
        <w:spacing w:before="100" w:beforeAutospacing="1" w:after="100" w:afterAutospacing="1"/>
        <w:ind w:left="142"/>
        <w:jc w:val="both"/>
        <w:rPr>
          <w:i/>
        </w:rPr>
      </w:pPr>
      <w:r w:rsidRPr="00FB3A22">
        <w:rPr>
          <w:b/>
          <w:bCs/>
          <w:i/>
        </w:rPr>
        <w:t>3. A KKK-</w:t>
      </w:r>
      <w:proofErr w:type="spellStart"/>
      <w:r w:rsidRPr="00FB3A22">
        <w:rPr>
          <w:b/>
          <w:bCs/>
          <w:i/>
        </w:rPr>
        <w:t>ban</w:t>
      </w:r>
      <w:proofErr w:type="spellEnd"/>
      <w:r w:rsidRPr="00FB3A22">
        <w:rPr>
          <w:b/>
          <w:bCs/>
          <w:i/>
        </w:rPr>
        <w:t xml:space="preserve"> meghatározott kreditek és szakmai gyakorlat teljesítésével vehetők figyelembe továbbá:</w:t>
      </w:r>
      <w:r w:rsidRPr="00FB3A22">
        <w:rPr>
          <w:i/>
        </w:rPr>
        <w:t xml:space="preserve"> azok az alapképzési és mesterképzési szakok, illetve a felsőoktatásról szóló 1993. évi LXXX. törvény szerinti szakok, amelyeket a kredit megállapításának alapjául szolgáló ismeretek összevetése alapján a felsőoktatási intézmény kreditátviteli bizottsága elfogad.</w:t>
      </w:r>
    </w:p>
    <w:p w:rsidR="00C34D52" w:rsidRPr="0037025E" w:rsidRDefault="00C34D52" w:rsidP="00C34D52">
      <w:pPr>
        <w:ind w:left="142"/>
        <w:rPr>
          <w:i/>
        </w:rPr>
      </w:pPr>
      <w:r w:rsidRPr="0037025E">
        <w:rPr>
          <w:b/>
          <w:bCs/>
          <w:i/>
        </w:rPr>
        <w:t>A 2. és 3. pontban megadott oklevéllel rendelkezők esetén</w:t>
      </w:r>
      <w:r w:rsidRPr="0037025E">
        <w:rPr>
          <w:i/>
        </w:rPr>
        <w:t xml:space="preserve"> </w:t>
      </w:r>
      <w:r w:rsidRPr="0037025E">
        <w:rPr>
          <w:b/>
          <w:bCs/>
          <w:i/>
        </w:rPr>
        <w:t>a mesterképzési képzési ciklusba való belépés minimális feltételei:</w:t>
      </w:r>
    </w:p>
    <w:p w:rsidR="00C34D52" w:rsidRPr="0037025E" w:rsidRDefault="00C34D52" w:rsidP="00C34D52">
      <w:pPr>
        <w:spacing w:before="100" w:beforeAutospacing="1" w:after="100" w:afterAutospacing="1"/>
        <w:ind w:left="142"/>
        <w:rPr>
          <w:i/>
        </w:rPr>
      </w:pPr>
      <w:r w:rsidRPr="0037025E">
        <w:rPr>
          <w:i/>
        </w:rPr>
        <w:t>A mesterképzésbe való felvétel feltétele, hogy a korábbi tanulmányokból a jelentkezőnek összesen legalább 100 kreditje legyen az alábbiak szerint, ismeretkörönként:</w:t>
      </w:r>
    </w:p>
    <w:p w:rsidR="00C34D52" w:rsidRPr="0037025E" w:rsidRDefault="00C34D52" w:rsidP="00C34D52">
      <w:pPr>
        <w:ind w:left="142"/>
        <w:rPr>
          <w:i/>
        </w:rPr>
      </w:pPr>
      <w:r w:rsidRPr="0037025E">
        <w:rPr>
          <w:i/>
        </w:rPr>
        <w:t>-    matematika, ábrázoló geometria, műszaki ábrázolás, CAD 12 kredit;</w:t>
      </w:r>
    </w:p>
    <w:p w:rsidR="00C34D52" w:rsidRPr="0037025E" w:rsidRDefault="00C34D52" w:rsidP="00C34D52">
      <w:pPr>
        <w:ind w:left="142"/>
        <w:rPr>
          <w:i/>
        </w:rPr>
      </w:pPr>
      <w:r w:rsidRPr="0037025E">
        <w:rPr>
          <w:i/>
        </w:rPr>
        <w:t>-    közgazdaságtan, filozófia; szociológia 8 kredit;</w:t>
      </w:r>
    </w:p>
    <w:p w:rsidR="00C34D52" w:rsidRPr="0037025E" w:rsidRDefault="00C34D52" w:rsidP="00C34D52">
      <w:pPr>
        <w:ind w:left="142"/>
        <w:rPr>
          <w:i/>
        </w:rPr>
      </w:pPr>
      <w:r w:rsidRPr="0037025E">
        <w:rPr>
          <w:i/>
        </w:rPr>
        <w:t>-    építészettörténet, művészettörténet, építészetelmélet 16 kredit;</w:t>
      </w:r>
    </w:p>
    <w:p w:rsidR="00C34D52" w:rsidRPr="0037025E" w:rsidRDefault="00C34D52" w:rsidP="00C34D52">
      <w:pPr>
        <w:ind w:left="142"/>
        <w:rPr>
          <w:i/>
        </w:rPr>
      </w:pPr>
      <w:r w:rsidRPr="0037025E">
        <w:rPr>
          <w:i/>
        </w:rPr>
        <w:t>-    statika, szilárdságtan, tartószerkezetek, szerkezettervezés 22 kredit;</w:t>
      </w:r>
    </w:p>
    <w:p w:rsidR="00C34D52" w:rsidRPr="0037025E" w:rsidRDefault="00C34D52" w:rsidP="00C34D52">
      <w:pPr>
        <w:ind w:left="142"/>
        <w:rPr>
          <w:i/>
        </w:rPr>
      </w:pPr>
      <w:r w:rsidRPr="0037025E">
        <w:rPr>
          <w:i/>
        </w:rPr>
        <w:t>-    épületszerkezetek, építőanyagok, épületépítészet, épületfizika 32 kredit;</w:t>
      </w:r>
    </w:p>
    <w:p w:rsidR="00C34D52" w:rsidRPr="0037025E" w:rsidRDefault="00C34D52" w:rsidP="00C34D52">
      <w:pPr>
        <w:ind w:left="142"/>
        <w:rPr>
          <w:i/>
        </w:rPr>
      </w:pPr>
      <w:r w:rsidRPr="0037025E">
        <w:rPr>
          <w:i/>
        </w:rPr>
        <w:t>-    építési menedzsment, építési jogi ismeretek, építéskivitelezés és -szervezés 10 kredit;</w:t>
      </w:r>
    </w:p>
    <w:p w:rsidR="00C34D52" w:rsidRPr="0037025E" w:rsidRDefault="00C34D52" w:rsidP="00C34D52">
      <w:pPr>
        <w:ind w:left="142"/>
        <w:rPr>
          <w:i/>
        </w:rPr>
      </w:pPr>
      <w:r w:rsidRPr="0037025E">
        <w:rPr>
          <w:i/>
        </w:rPr>
        <w:t>-    szabadkézi rajz, mintázás-modellezés, tér- és színkompozíció 20 kredit;</w:t>
      </w:r>
    </w:p>
    <w:p w:rsidR="00C34D52" w:rsidRPr="0037025E" w:rsidRDefault="00C34D52" w:rsidP="00C34D52">
      <w:pPr>
        <w:ind w:left="142"/>
        <w:rPr>
          <w:i/>
        </w:rPr>
      </w:pPr>
      <w:r w:rsidRPr="0037025E">
        <w:rPr>
          <w:i/>
        </w:rPr>
        <w:t>-    épülettervezés (elmélet, gyakorlat), településtervezés, komplex tervezés, diplomatervezés 50 kredit.</w:t>
      </w:r>
    </w:p>
    <w:p w:rsidR="00C34D52" w:rsidRDefault="00C34D52" w:rsidP="00C34D52">
      <w:pPr>
        <w:spacing w:before="100" w:beforeAutospacing="1" w:after="100" w:afterAutospacing="1"/>
        <w:ind w:left="142"/>
        <w:jc w:val="both"/>
      </w:pPr>
      <w:r w:rsidRPr="0037025E">
        <w:rPr>
          <w:i/>
        </w:rPr>
        <w:t xml:space="preserve">A mesterképzésben </w:t>
      </w:r>
      <w:r w:rsidRPr="004B762B">
        <w:t>a felsorolt területekről a felvételkor hiányzó krediteket a felsőoktatási intézmény tanulmányi és vizsgaszabályzatában meghatározottak szerint, a képzés tantervében meghatározott tantárgyakon kívüli tantárgyakból, tantervi egységekből a diplomatervezés tantárgy felvétel</w:t>
      </w:r>
      <w:r>
        <w:t xml:space="preserve">ét megelőzően meg kell szerezni, részletes feltételeket a meghozott határozat fogja tartalmazni. </w:t>
      </w:r>
    </w:p>
    <w:p w:rsidR="00C34D52" w:rsidRPr="004B762B" w:rsidRDefault="00C34D52" w:rsidP="00C34D52">
      <w:pPr>
        <w:spacing w:before="100" w:beforeAutospacing="1" w:after="100" w:afterAutospacing="1"/>
        <w:ind w:left="142"/>
        <w:jc w:val="both"/>
      </w:pPr>
      <w:r w:rsidRPr="004B762B">
        <w:t>A mesterképzésbe való felvétel feltétele továbbá a mesterképzést megelőzően teljesített, legalább 16 hé</w:t>
      </w:r>
      <w:r>
        <w:t>t szakmai gyakorlat teljesítése, a teljesítésről szóló igazolást, igazolásokat a kérelemhez mellékletként csatolni szükséges.</w:t>
      </w:r>
      <w:r w:rsidRPr="004B762B">
        <w:t xml:space="preserve"> </w:t>
      </w:r>
    </w:p>
    <w:p w:rsidR="00C34D52" w:rsidRPr="00FB3A22" w:rsidRDefault="00C34D52" w:rsidP="00C34D52">
      <w:pPr>
        <w:ind w:left="142"/>
        <w:jc w:val="both"/>
      </w:pPr>
      <w:r w:rsidRPr="00FB3A22">
        <w:lastRenderedPageBreak/>
        <w:t xml:space="preserve">A felvételi adatbázisban szereplő felsőfokú végzettsége alapján Önnek a fentiek szerint </w:t>
      </w:r>
      <w:r w:rsidRPr="00C804CD">
        <w:rPr>
          <w:b/>
        </w:rPr>
        <w:t>jelentkezéséhez szükséges a kredit elismerési eljárás lefolytatása</w:t>
      </w:r>
      <w:r w:rsidRPr="00FB3A22">
        <w:t>, mely nélkül jelentkezését nem tudjuk elbírálni.</w:t>
      </w:r>
    </w:p>
    <w:p w:rsidR="00C34D52" w:rsidRDefault="00C34D52" w:rsidP="00C34D52">
      <w:pPr>
        <w:ind w:left="142"/>
        <w:rPr>
          <w:rFonts w:ascii="Verdana" w:hAnsi="Verdana"/>
        </w:rPr>
      </w:pPr>
    </w:p>
    <w:p w:rsidR="00C34D52" w:rsidRPr="00FB3A22" w:rsidRDefault="00C34D52" w:rsidP="00C34D52">
      <w:pPr>
        <w:ind w:left="142"/>
        <w:jc w:val="both"/>
        <w:rPr>
          <w:b/>
          <w:bCs/>
        </w:rPr>
      </w:pPr>
      <w:r>
        <w:t>Kredit elismerési eljárást kezdeményezni a Kar</w:t>
      </w:r>
      <w:r w:rsidRPr="00AE231D">
        <w:t xml:space="preserve"> Felvételi </w:t>
      </w:r>
      <w:r>
        <w:t>Bizottságánál tud, a kredit eljárási kérelem és a szükséges mellékletek leadásával, ill. az eljárás díj megfizetésével (a díj egyszeri 6.000 forint), részletesebben lásd a kreditelismeréshez kitöltendő nyomtatványon.</w:t>
      </w:r>
      <w:r w:rsidRPr="00AE231D">
        <w:t xml:space="preserve"> A krediteljárás eredményéről írásban</w:t>
      </w:r>
      <w:r>
        <w:t xml:space="preserve"> (határozatban) </w:t>
      </w:r>
      <w:r w:rsidRPr="00AE231D">
        <w:t xml:space="preserve">értesítjük. Az eljárásról szóló határozatot legkésőbb </w:t>
      </w:r>
      <w:r w:rsidR="00183FD8">
        <w:rPr>
          <w:b/>
        </w:rPr>
        <w:t>2022</w:t>
      </w:r>
      <w:r>
        <w:rPr>
          <w:b/>
        </w:rPr>
        <w:t>.</w:t>
      </w:r>
      <w:r w:rsidR="00183FD8">
        <w:rPr>
          <w:b/>
        </w:rPr>
        <w:t xml:space="preserve"> július 7</w:t>
      </w:r>
      <w:r w:rsidRPr="00AE231D">
        <w:t>-ig be kell küldeni (fel kell tölteni a felvi.hu-n keresztül) az Oktatási Hivatalhoz, ezért kérjük, hogy szíveskedjék kérelmét</w:t>
      </w:r>
      <w:r w:rsidR="00183FD8">
        <w:t xml:space="preserve"> és mellékleteit l</w:t>
      </w:r>
      <w:r w:rsidRPr="00AE231D">
        <w:t xml:space="preserve">egkésőbb </w:t>
      </w:r>
      <w:r w:rsidR="00183FD8">
        <w:rPr>
          <w:b/>
        </w:rPr>
        <w:t>2022. június 17</w:t>
      </w:r>
      <w:r>
        <w:t xml:space="preserve">-ig elküldeni </w:t>
      </w:r>
      <w:r w:rsidRPr="009D3C15">
        <w:rPr>
          <w:b/>
        </w:rPr>
        <w:t xml:space="preserve">postán </w:t>
      </w:r>
      <w:r w:rsidR="00183FD8" w:rsidRPr="00183FD8">
        <w:t xml:space="preserve">vagy </w:t>
      </w:r>
      <w:r w:rsidR="00183FD8">
        <w:rPr>
          <w:b/>
        </w:rPr>
        <w:t xml:space="preserve">személyesen eljuttatni </w:t>
      </w:r>
      <w:r>
        <w:t>Karunk Tanulmányi osztályára.</w:t>
      </w:r>
    </w:p>
    <w:p w:rsidR="00C34D52" w:rsidRDefault="00C34D52" w:rsidP="00C34D52">
      <w:pPr>
        <w:ind w:left="142"/>
        <w:rPr>
          <w:rFonts w:ascii="Verdana" w:hAnsi="Verdana"/>
        </w:rPr>
      </w:pPr>
    </w:p>
    <w:p w:rsidR="00C34D52" w:rsidRPr="00DD2E21" w:rsidRDefault="00C34D52" w:rsidP="00C34D52">
      <w:pPr>
        <w:ind w:left="142"/>
        <w:jc w:val="both"/>
      </w:pPr>
      <w:r w:rsidRPr="00DD2E21">
        <w:t xml:space="preserve">A kreditelismeréshez kitöltendő nyomtatvány </w:t>
      </w:r>
      <w:r w:rsidR="00183FD8">
        <w:t xml:space="preserve">(mely 2022.05.02.-án került kihelyezésre) </w:t>
      </w:r>
      <w:r w:rsidRPr="00DD2E21">
        <w:t xml:space="preserve">az alábbi </w:t>
      </w:r>
      <w:proofErr w:type="gramStart"/>
      <w:r w:rsidRPr="00DD2E21">
        <w:t>linken</w:t>
      </w:r>
      <w:proofErr w:type="gramEnd"/>
      <w:r w:rsidRPr="00DD2E21">
        <w:t xml:space="preserve"> letölthető:</w:t>
      </w:r>
    </w:p>
    <w:p w:rsidR="00C34D52" w:rsidRDefault="00183FD8" w:rsidP="00C34D52">
      <w:pPr>
        <w:ind w:left="142"/>
      </w:pPr>
      <w:hyperlink r:id="rId7" w:history="1">
        <w:r w:rsidRPr="003E1D4D">
          <w:rPr>
            <w:rStyle w:val="Hiperhivatkozs"/>
          </w:rPr>
          <w:t>https://www.ymmf.hu/index.php/hu/felvetelizoknek/kredit-elismeresi-kerelem-msc-re-felvetelizoknek</w:t>
        </w:r>
      </w:hyperlink>
    </w:p>
    <w:p w:rsidR="00183FD8" w:rsidRDefault="00183FD8" w:rsidP="00C34D52">
      <w:pPr>
        <w:ind w:left="142"/>
      </w:pPr>
    </w:p>
    <w:p w:rsidR="00183FD8" w:rsidRDefault="00183FD8" w:rsidP="00C34D52">
      <w:pPr>
        <w:ind w:left="142"/>
      </w:pPr>
    </w:p>
    <w:p w:rsidR="00C34D52" w:rsidRPr="0037025E" w:rsidRDefault="00183FD8" w:rsidP="00C34D52">
      <w:pPr>
        <w:ind w:left="142"/>
      </w:pPr>
      <w:r>
        <w:t>Budapest, 2022. május 02.</w:t>
      </w:r>
      <w:r w:rsidR="00C34D52">
        <w:t xml:space="preserve">. </w:t>
      </w:r>
    </w:p>
    <w:p w:rsidR="00C34D52" w:rsidRPr="0037025E" w:rsidRDefault="00C34D52" w:rsidP="00C34D52">
      <w:pPr>
        <w:ind w:left="142"/>
      </w:pPr>
    </w:p>
    <w:p w:rsidR="00C34D52" w:rsidRPr="0037025E" w:rsidRDefault="00C34D52" w:rsidP="00C34D52">
      <w:pPr>
        <w:ind w:left="142"/>
      </w:pPr>
    </w:p>
    <w:p w:rsidR="00C34D52" w:rsidRPr="0037025E" w:rsidRDefault="00C34D52" w:rsidP="00C34D52">
      <w:pPr>
        <w:ind w:left="142"/>
      </w:pPr>
    </w:p>
    <w:p w:rsidR="00C34D52" w:rsidRPr="0037025E" w:rsidRDefault="00C34D52" w:rsidP="00C34D52">
      <w:pPr>
        <w:ind w:left="142"/>
      </w:pPr>
      <w:r w:rsidRPr="0037025E">
        <w:t> </w:t>
      </w:r>
    </w:p>
    <w:p w:rsidR="00C34D52" w:rsidRDefault="00C34D52" w:rsidP="00C34D52">
      <w:pPr>
        <w:ind w:left="142"/>
      </w:pPr>
      <w:r w:rsidRPr="0037025E">
        <w:t>Üdvözlettel:</w:t>
      </w:r>
    </w:p>
    <w:p w:rsidR="00C34D52" w:rsidRPr="0037025E" w:rsidRDefault="00C34D52" w:rsidP="00C34D52">
      <w:pPr>
        <w:ind w:left="142"/>
      </w:pPr>
    </w:p>
    <w:p w:rsidR="00C34D52" w:rsidRPr="0037025E" w:rsidRDefault="00C34D52" w:rsidP="00C34D52">
      <w:pPr>
        <w:ind w:left="142"/>
      </w:pPr>
    </w:p>
    <w:p w:rsidR="00C34D52" w:rsidRDefault="00C34D52" w:rsidP="00C34D52">
      <w:pPr>
        <w:ind w:left="142"/>
      </w:pPr>
      <w:r w:rsidRPr="0037025E">
        <w:t xml:space="preserve"> Kámán Előd</w:t>
      </w:r>
    </w:p>
    <w:p w:rsidR="00C34D52" w:rsidRPr="0037025E" w:rsidRDefault="00C34D52" w:rsidP="00C34D52">
      <w:pPr>
        <w:ind w:left="142"/>
      </w:pPr>
      <w:r>
        <w:t xml:space="preserve"> </w:t>
      </w:r>
      <w:r w:rsidR="00183FD8">
        <w:t>oktatási igazgató</w:t>
      </w:r>
      <w:bookmarkStart w:id="0" w:name="_GoBack"/>
      <w:bookmarkEnd w:id="0"/>
    </w:p>
    <w:p w:rsidR="00C34D52" w:rsidRDefault="00C34D52" w:rsidP="00C34D52">
      <w:pPr>
        <w:ind w:left="142"/>
      </w:pPr>
    </w:p>
    <w:p w:rsidR="00C34D52" w:rsidRPr="00631A39" w:rsidRDefault="00C34D52" w:rsidP="00C34D52">
      <w:pPr>
        <w:ind w:left="142"/>
        <w:rPr>
          <w:sz w:val="20"/>
          <w:szCs w:val="20"/>
        </w:rPr>
      </w:pPr>
    </w:p>
    <w:p w:rsidR="00796999" w:rsidRPr="00C34D52" w:rsidRDefault="00796999" w:rsidP="00C34D52">
      <w:pPr>
        <w:ind w:left="142"/>
      </w:pPr>
    </w:p>
    <w:sectPr w:rsidR="00796999" w:rsidRPr="00C34D52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10" w:h="16840"/>
      <w:pgMar w:top="7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7F0" w:rsidRDefault="00FD67F0" w:rsidP="00E95B7A">
      <w:r>
        <w:separator/>
      </w:r>
    </w:p>
  </w:endnote>
  <w:endnote w:type="continuationSeparator" w:id="0">
    <w:p w:rsidR="00FD67F0" w:rsidRDefault="00FD67F0" w:rsidP="00E9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45" w:rsidRDefault="008447B7" w:rsidP="002C4E45">
    <w:pPr>
      <w:pStyle w:val="llb"/>
    </w:pPr>
    <w:r w:rsidRPr="002C4E45">
      <w:rPr>
        <w:noProof/>
        <w:lang w:bidi="ar-SA"/>
      </w:rPr>
      <mc:AlternateContent>
        <mc:Choice Requires="wps">
          <w:drawing>
            <wp:anchor distT="0" distB="0" distL="0" distR="0" simplePos="0" relativeHeight="251656704" behindDoc="1" locked="0" layoutInCell="1" allowOverlap="1" wp14:anchorId="69E7B6EF" wp14:editId="7961DA45">
              <wp:simplePos x="0" y="0"/>
              <wp:positionH relativeFrom="page">
                <wp:posOffset>2905125</wp:posOffset>
              </wp:positionH>
              <wp:positionV relativeFrom="paragraph">
                <wp:posOffset>236220</wp:posOffset>
              </wp:positionV>
              <wp:extent cx="3712845" cy="244475"/>
              <wp:effectExtent l="0" t="0" r="1905" b="3175"/>
              <wp:wrapTopAndBottom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71284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051"/>
                            <w:gridCol w:w="4038"/>
                          </w:tblGrid>
                          <w:tr w:rsidR="00EB378D" w:rsidTr="00EB378D">
                            <w:trPr>
                              <w:trHeight w:val="192"/>
                            </w:trPr>
                            <w:tc>
                              <w:tcPr>
                                <w:tcW w:w="2051" w:type="dxa"/>
                              </w:tcPr>
                              <w:p w:rsidR="00EB378D" w:rsidRPr="00EB378D" w:rsidRDefault="00EB378D" w:rsidP="00EB378D">
                                <w:pPr>
                                  <w:spacing w:before="19"/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</w:pPr>
                                <w:r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>1146 Budapest,</w:t>
                                </w:r>
                              </w:p>
                            </w:tc>
                            <w:tc>
                              <w:tcPr>
                                <w:tcW w:w="4038" w:type="dxa"/>
                              </w:tcPr>
                              <w:p w:rsidR="00EB378D" w:rsidRDefault="00EB378D" w:rsidP="00EB378D">
                                <w:pPr>
                                  <w:spacing w:before="19"/>
                                  <w:ind w:left="1631"/>
                                  <w:rPr>
                                    <w:sz w:val="15"/>
                                  </w:rPr>
                                </w:pPr>
                                <w:r w:rsidRPr="00FB4FF6">
                                  <w:rPr>
                                    <w:w w:val="105"/>
                                    <w:sz w:val="15"/>
                                  </w:rPr>
                                  <w:t>tanulmanyi.ybl@uni-obuda.hu</w:t>
                                </w:r>
                              </w:p>
                            </w:tc>
                          </w:tr>
                          <w:tr w:rsidR="00EB378D" w:rsidTr="00EB378D">
                            <w:trPr>
                              <w:trHeight w:val="192"/>
                            </w:trPr>
                            <w:tc>
                              <w:tcPr>
                                <w:tcW w:w="2051" w:type="dxa"/>
                              </w:tcPr>
                              <w:p w:rsidR="00EB378D" w:rsidRDefault="00EB378D">
                                <w:pPr>
                                  <w:spacing w:line="165" w:lineRule="exact"/>
                                  <w:rPr>
                                    <w:sz w:val="15"/>
                                  </w:rPr>
                                </w:pPr>
                                <w:r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>Thököly út 74.</w:t>
                                </w:r>
                              </w:p>
                            </w:tc>
                            <w:tc>
                              <w:tcPr>
                                <w:tcW w:w="4038" w:type="dxa"/>
                              </w:tcPr>
                              <w:p w:rsidR="00EB378D" w:rsidRDefault="00EB378D" w:rsidP="00EB378D">
                                <w:pPr>
                                  <w:spacing w:line="165" w:lineRule="exact"/>
                                  <w:ind w:left="1631"/>
                                  <w:rPr>
                                    <w:sz w:val="15"/>
                                  </w:rPr>
                                </w:pPr>
                                <w:r w:rsidRPr="00FB4FF6">
                                  <w:rPr>
                                    <w:w w:val="105"/>
                                    <w:sz w:val="15"/>
                                  </w:rPr>
                                  <w:t>www.ybl.hu</w:t>
                                </w:r>
                              </w:p>
                            </w:tc>
                          </w:tr>
                        </w:tbl>
                        <w:p w:rsidR="002C4E45" w:rsidRDefault="002C4E45" w:rsidP="002C4E45">
                          <w:pPr>
                            <w:pStyle w:val="Listaszerbekezd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E7B6E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28.75pt;margin-top:18.6pt;width:292.35pt;height:19.2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" filled="f" stroked="f">
              <v:path arrowok="t"/>
              <v:textbox inset="0,0,0,0">
                <w:txbxContent>
                  <w:tbl>
                    <w:tblPr>
                      <w:tblW w:w="0" w:type="auto"/>
                      <w:tblInd w:w="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051"/>
                      <w:gridCol w:w="4038"/>
                    </w:tblGrid>
                    <w:tr w:rsidR="00EB378D" w:rsidTr="00EB378D">
                      <w:trPr>
                        <w:trHeight w:val="192"/>
                      </w:trPr>
                      <w:tc>
                        <w:tcPr>
                          <w:tcW w:w="2051" w:type="dxa"/>
                        </w:tcPr>
                        <w:p w:rsidR="00EB378D" w:rsidRPr="00EB378D" w:rsidRDefault="00EB378D" w:rsidP="00EB378D">
                          <w:pPr>
                            <w:spacing w:before="19"/>
                            <w:rPr>
                              <w:color w:val="152950"/>
                              <w:w w:val="105"/>
                              <w:sz w:val="15"/>
                            </w:rPr>
                          </w:pPr>
                          <w:r>
                            <w:rPr>
                              <w:color w:val="152950"/>
                              <w:w w:val="105"/>
                              <w:sz w:val="15"/>
                            </w:rPr>
                            <w:t>1146 Budapest,</w:t>
                          </w:r>
                        </w:p>
                      </w:tc>
                      <w:tc>
                        <w:tcPr>
                          <w:tcW w:w="4038" w:type="dxa"/>
                        </w:tcPr>
                        <w:p w:rsidR="00EB378D" w:rsidRDefault="00EB378D" w:rsidP="00EB378D">
                          <w:pPr>
                            <w:spacing w:before="19"/>
                            <w:ind w:left="1631"/>
                            <w:rPr>
                              <w:sz w:val="15"/>
                            </w:rPr>
                          </w:pPr>
                          <w:r w:rsidRPr="00FB4FF6">
                            <w:rPr>
                              <w:w w:val="105"/>
                              <w:sz w:val="15"/>
                            </w:rPr>
                            <w:t>tanulmanyi.ybl@uni-obuda.hu</w:t>
                          </w:r>
                        </w:p>
                      </w:tc>
                    </w:tr>
                    <w:tr w:rsidR="00EB378D" w:rsidTr="00EB378D">
                      <w:trPr>
                        <w:trHeight w:val="192"/>
                      </w:trPr>
                      <w:tc>
                        <w:tcPr>
                          <w:tcW w:w="2051" w:type="dxa"/>
                        </w:tcPr>
                        <w:p w:rsidR="00EB378D" w:rsidRDefault="00EB378D">
                          <w:pPr>
                            <w:spacing w:line="165" w:lineRule="exact"/>
                            <w:rPr>
                              <w:sz w:val="15"/>
                            </w:rPr>
                          </w:pPr>
                          <w:r>
                            <w:rPr>
                              <w:color w:val="152950"/>
                              <w:w w:val="105"/>
                              <w:sz w:val="15"/>
                            </w:rPr>
                            <w:t>Thököly út 74.</w:t>
                          </w:r>
                        </w:p>
                      </w:tc>
                      <w:tc>
                        <w:tcPr>
                          <w:tcW w:w="4038" w:type="dxa"/>
                        </w:tcPr>
                        <w:p w:rsidR="00EB378D" w:rsidRDefault="00EB378D" w:rsidP="00EB378D">
                          <w:pPr>
                            <w:spacing w:line="165" w:lineRule="exact"/>
                            <w:ind w:left="1631"/>
                            <w:rPr>
                              <w:sz w:val="15"/>
                            </w:rPr>
                          </w:pPr>
                          <w:r w:rsidRPr="00FB4FF6">
                            <w:rPr>
                              <w:w w:val="105"/>
                              <w:sz w:val="15"/>
                            </w:rPr>
                            <w:t>www.ybl.hu</w:t>
                          </w:r>
                        </w:p>
                      </w:tc>
                    </w:tr>
                  </w:tbl>
                  <w:p w:rsidR="002C4E45" w:rsidRDefault="002C4E45" w:rsidP="002C4E45">
                    <w:pPr>
                      <w:pStyle w:val="Listaszerbekezds"/>
                    </w:pPr>
                  </w:p>
                </w:txbxContent>
              </v:textbox>
              <w10:wrap type="topAndBottom" anchorx="page"/>
            </v:shape>
          </w:pict>
        </mc:Fallback>
      </mc:AlternateContent>
    </w:r>
    <w:r w:rsidR="002C4E45" w:rsidRPr="002C4E45">
      <w:rPr>
        <w:noProof/>
        <w:lang w:bidi="ar-SA"/>
      </w:rPr>
      <w:drawing>
        <wp:anchor distT="0" distB="0" distL="0" distR="0" simplePos="0" relativeHeight="251655680" behindDoc="0" locked="0" layoutInCell="1" allowOverlap="1" wp14:anchorId="6022DF53" wp14:editId="34DE6651">
          <wp:simplePos x="0" y="0"/>
          <wp:positionH relativeFrom="page">
            <wp:posOffset>647700</wp:posOffset>
          </wp:positionH>
          <wp:positionV relativeFrom="paragraph">
            <wp:posOffset>156210</wp:posOffset>
          </wp:positionV>
          <wp:extent cx="838200" cy="335280"/>
          <wp:effectExtent l="0" t="0" r="0" b="0"/>
          <wp:wrapTopAndBottom/>
          <wp:docPr id="76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33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7F0" w:rsidRDefault="00FD67F0" w:rsidP="00E95B7A">
      <w:r>
        <w:separator/>
      </w:r>
    </w:p>
  </w:footnote>
  <w:footnote w:type="continuationSeparator" w:id="0">
    <w:p w:rsidR="00FD67F0" w:rsidRDefault="00FD67F0" w:rsidP="00E95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B7A" w:rsidRDefault="00C34D52">
    <w:pPr>
      <w:pStyle w:val="lfej"/>
    </w:pPr>
    <w:r>
      <w:rPr>
        <w:noProof/>
        <w:lang w:bidi="ar-SA"/>
      </w:rPr>
      <w:drawing>
        <wp:anchor distT="0" distB="0" distL="114300" distR="114300" simplePos="0" relativeHeight="251654656" behindDoc="1" locked="0" layoutInCell="0" allowOverlap="1" wp14:anchorId="3F6C6E8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235700" cy="8820785"/>
          <wp:effectExtent l="0" t="0" r="0" b="0"/>
          <wp:wrapNone/>
          <wp:docPr id="4" name="Kép 4" descr="/Users/matyasmisetics/Documents/CLIENTS/OE/LEVELPAPIR/PDF proba/kulon/OE_levelpapír_hatter_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matyasmisetics/Documents/CLIENTS/OE/LEVELPAPIR/PDF proba/kulon/OE_levelpapír_hatter_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0" cy="882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45" w:rsidRDefault="00BE592B" w:rsidP="00BE592B">
    <w:pPr>
      <w:pStyle w:val="lfej"/>
      <w:tabs>
        <w:tab w:val="clear" w:pos="4703"/>
        <w:tab w:val="clear" w:pos="9406"/>
        <w:tab w:val="center" w:pos="4935"/>
      </w:tabs>
    </w:pPr>
    <w:r>
      <w:rPr>
        <w:noProof/>
        <w:color w:val="000000" w:themeColor="text1"/>
        <w:w w:val="110"/>
        <w:lang w:bidi="ar-SA"/>
      </w:rPr>
      <w:drawing>
        <wp:anchor distT="0" distB="0" distL="114300" distR="114300" simplePos="0" relativeHeight="251659776" behindDoc="1" locked="0" layoutInCell="1" allowOverlap="1" wp14:anchorId="5980F8F9" wp14:editId="43DC516F">
          <wp:simplePos x="0" y="0"/>
          <wp:positionH relativeFrom="margin">
            <wp:align>center</wp:align>
          </wp:positionH>
          <wp:positionV relativeFrom="paragraph">
            <wp:posOffset>228600</wp:posOffset>
          </wp:positionV>
          <wp:extent cx="590550" cy="581025"/>
          <wp:effectExtent l="0" t="0" r="0" b="9525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YBL logó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35C8"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3638550</wp:posOffset>
              </wp:positionH>
              <wp:positionV relativeFrom="paragraph">
                <wp:posOffset>295275</wp:posOffset>
              </wp:positionV>
              <wp:extent cx="2466975" cy="467360"/>
              <wp:effectExtent l="0" t="0" r="0" b="0"/>
              <wp:wrapNone/>
              <wp:docPr id="78" name="Text Box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6975" cy="467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B378D" w:rsidRDefault="00EB378D">
                          <w:pPr>
                            <w:rPr>
                              <w:color w:val="000000" w:themeColor="text1"/>
                              <w:w w:val="110"/>
                            </w:rPr>
                          </w:pPr>
                          <w:r>
                            <w:rPr>
                              <w:color w:val="000000" w:themeColor="text1"/>
                              <w:w w:val="110"/>
                            </w:rPr>
                            <w:t>Ybl Miklós Építéstudományi Kar</w:t>
                          </w:r>
                        </w:p>
                        <w:p w:rsidR="007435C8" w:rsidRDefault="00EB378D">
                          <w:pPr>
                            <w:rPr>
                              <w:color w:val="000000" w:themeColor="text1"/>
                              <w:w w:val="110"/>
                            </w:rPr>
                          </w:pPr>
                          <w:r>
                            <w:rPr>
                              <w:color w:val="000000" w:themeColor="text1"/>
                              <w:w w:val="110"/>
                            </w:rPr>
                            <w:t>Tanulmányi Osztály</w:t>
                          </w:r>
                        </w:p>
                        <w:p w:rsidR="00EB378D" w:rsidRDefault="00EB378D">
                          <w:pPr>
                            <w:rPr>
                              <w:color w:val="000000" w:themeColor="text1"/>
                              <w:w w:val="110"/>
                            </w:rPr>
                          </w:pPr>
                        </w:p>
                        <w:p w:rsidR="00EB378D" w:rsidRPr="009919F5" w:rsidRDefault="00EB378D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6" type="#_x0000_t202" style="position:absolute;margin-left:286.5pt;margin-top:23.25pt;width:194.25pt;height:3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" filled="f" stroked="f" strokeweight=".5pt">
              <v:textbox>
                <w:txbxContent>
                  <w:p w:rsidR="00EB378D" w:rsidRDefault="00EB378D">
                    <w:pPr>
                      <w:rPr>
                        <w:color w:val="000000" w:themeColor="text1"/>
                        <w:w w:val="110"/>
                      </w:rPr>
                    </w:pPr>
                    <w:r>
                      <w:rPr>
                        <w:color w:val="000000" w:themeColor="text1"/>
                        <w:w w:val="110"/>
                      </w:rPr>
                      <w:t>Ybl Miklós Építéstudományi Kar</w:t>
                    </w:r>
                  </w:p>
                  <w:p w:rsidR="007435C8" w:rsidRDefault="00EB378D">
                    <w:pPr>
                      <w:rPr>
                        <w:color w:val="000000" w:themeColor="text1"/>
                        <w:w w:val="110"/>
                      </w:rPr>
                    </w:pPr>
                    <w:r>
                      <w:rPr>
                        <w:color w:val="000000" w:themeColor="text1"/>
                        <w:w w:val="110"/>
                      </w:rPr>
                      <w:t>Tanulmányi Osztály</w:t>
                    </w:r>
                  </w:p>
                  <w:p w:rsidR="00EB378D" w:rsidRDefault="00EB378D">
                    <w:pPr>
                      <w:rPr>
                        <w:color w:val="000000" w:themeColor="text1"/>
                        <w:w w:val="110"/>
                      </w:rPr>
                    </w:pPr>
                  </w:p>
                  <w:p w:rsidR="00EB378D" w:rsidRPr="009919F5" w:rsidRDefault="00EB378D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 w:rsidR="005B5D50">
      <w:rPr>
        <w:noProof/>
        <w:lang w:bidi="ar-SA"/>
      </w:rPr>
      <w:drawing>
        <wp:inline distT="0" distB="0" distL="0" distR="0" wp14:anchorId="004ACC23" wp14:editId="5086086C">
          <wp:extent cx="1586230" cy="935990"/>
          <wp:effectExtent l="0" t="0" r="0" b="0"/>
          <wp:docPr id="1" name="Kép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230" cy="935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2C4E45" w:rsidRDefault="002C4E45">
    <w:pPr>
      <w:pStyle w:val="lfej"/>
    </w:pPr>
  </w:p>
  <w:p w:rsidR="00E95B7A" w:rsidRDefault="0061608C">
    <w:pPr>
      <w:pStyle w:val="lfej"/>
    </w:pPr>
    <w:r>
      <w:rPr>
        <w:noProof/>
        <w:lang w:bidi="ar-SA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767080</wp:posOffset>
          </wp:positionV>
          <wp:extent cx="3337200" cy="6552000"/>
          <wp:effectExtent l="0" t="0" r="0" b="0"/>
          <wp:wrapNone/>
          <wp:docPr id="7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37200" cy="6552000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B7A" w:rsidRDefault="00183FD8">
    <w:pPr>
      <w:pStyle w:val="lfej"/>
    </w:pPr>
    <w:r>
      <w:rPr>
        <w:noProof/>
      </w:rPr>
      <w:pict w14:anchorId="45EFDA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/Users/matyasmisetics/Documents/CLIENTS/OE/LEVELPAPIR/PDF proba/kulon/OE_levelpapír_hatter_ok.png" style="position:absolute;margin-left:0;margin-top:0;width:491pt;height:694.55pt;z-index:-2516556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E_levelpapír_hatter_o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99"/>
    <w:rsid w:val="000256B8"/>
    <w:rsid w:val="00116095"/>
    <w:rsid w:val="00183FD8"/>
    <w:rsid w:val="001E0F27"/>
    <w:rsid w:val="002C4E45"/>
    <w:rsid w:val="003E77D0"/>
    <w:rsid w:val="00526F60"/>
    <w:rsid w:val="00576419"/>
    <w:rsid w:val="005B5D50"/>
    <w:rsid w:val="0061608C"/>
    <w:rsid w:val="006C0039"/>
    <w:rsid w:val="007435C8"/>
    <w:rsid w:val="007575BE"/>
    <w:rsid w:val="00783AED"/>
    <w:rsid w:val="00796999"/>
    <w:rsid w:val="008447B7"/>
    <w:rsid w:val="0096595E"/>
    <w:rsid w:val="00967384"/>
    <w:rsid w:val="009919F5"/>
    <w:rsid w:val="00AB4C3D"/>
    <w:rsid w:val="00BB4CED"/>
    <w:rsid w:val="00BE592B"/>
    <w:rsid w:val="00C34D52"/>
    <w:rsid w:val="00C51A42"/>
    <w:rsid w:val="00DD3F14"/>
    <w:rsid w:val="00E95B7A"/>
    <w:rsid w:val="00EB378D"/>
    <w:rsid w:val="00FB4FF6"/>
    <w:rsid w:val="00FD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253033F"/>
  <w15:docId w15:val="{C9079ACB-F57E-894F-B94F-BDDD8A5D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Arial" w:eastAsia="Arial" w:hAnsi="Arial" w:cs="Arial"/>
      <w:lang w:val="hu-HU" w:eastAsia="hu-HU" w:bidi="hu-HU"/>
    </w:rPr>
  </w:style>
  <w:style w:type="paragraph" w:styleId="Cmsor1">
    <w:name w:val="heading 1"/>
    <w:basedOn w:val="Norml"/>
    <w:uiPriority w:val="9"/>
    <w:qFormat/>
    <w:pPr>
      <w:ind w:left="113"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spacing w:before="7" w:line="153" w:lineRule="exact"/>
      <w:ind w:left="50"/>
    </w:pPr>
  </w:style>
  <w:style w:type="paragraph" w:styleId="lfej">
    <w:name w:val="header"/>
    <w:basedOn w:val="Norml"/>
    <w:link w:val="lfejChar"/>
    <w:uiPriority w:val="99"/>
    <w:unhideWhenUsed/>
    <w:rsid w:val="00E95B7A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E95B7A"/>
    <w:rPr>
      <w:rFonts w:ascii="Arial" w:eastAsia="Arial" w:hAnsi="Arial" w:cs="Arial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E95B7A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E95B7A"/>
    <w:rPr>
      <w:rFonts w:ascii="Arial" w:eastAsia="Arial" w:hAnsi="Arial" w:cs="Arial"/>
      <w:lang w:val="hu-HU" w:eastAsia="hu-HU" w:bidi="hu-HU"/>
    </w:rPr>
  </w:style>
  <w:style w:type="character" w:styleId="Hiperhivatkozs">
    <w:name w:val="Hyperlink"/>
    <w:basedOn w:val="Bekezdsalapbettpusa"/>
    <w:uiPriority w:val="99"/>
    <w:unhideWhenUsed/>
    <w:rsid w:val="00EB378D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641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6419"/>
    <w:rPr>
      <w:rFonts w:ascii="Segoe UI" w:eastAsia="Arial" w:hAnsi="Segoe UI" w:cs="Segoe UI"/>
      <w:sz w:val="18"/>
      <w:szCs w:val="18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mmf.hu/index.php/hu/felvetelizoknek/kredit-elismeresi-kerelem-msc-re-felvetelizokne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0AC35-A560-441D-AC15-B046DCF51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3398</Characters>
  <Application>Microsoft Office Word</Application>
  <DocSecurity>0</DocSecurity>
  <Lines>28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Krisztina</dc:creator>
  <cp:lastModifiedBy>ybl</cp:lastModifiedBy>
  <cp:revision>2</cp:revision>
  <cp:lastPrinted>2021-05-17T12:28:00Z</cp:lastPrinted>
  <dcterms:created xsi:type="dcterms:W3CDTF">2022-05-02T13:33:00Z</dcterms:created>
  <dcterms:modified xsi:type="dcterms:W3CDTF">2022-05-02T13:33:00Z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2019-06-24T00:00:00Z</vt:filetime>
  </property>
</Properties>
</file>