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FD" w:rsidRPr="00B90761" w:rsidRDefault="00A820FD" w:rsidP="009E3C76">
      <w:pPr>
        <w:spacing w:after="120"/>
        <w:ind w:firstLine="720"/>
        <w:jc w:val="right"/>
        <w:rPr>
          <w:sz w:val="20"/>
          <w:szCs w:val="20"/>
        </w:rPr>
      </w:pPr>
      <w:r w:rsidRPr="00B90761">
        <w:rPr>
          <w:sz w:val="20"/>
          <w:szCs w:val="20"/>
        </w:rPr>
        <w:t>Érkezett:</w:t>
      </w:r>
      <w:r w:rsidR="009E3C76">
        <w:rPr>
          <w:sz w:val="20"/>
          <w:szCs w:val="20"/>
        </w:rPr>
        <w:tab/>
      </w:r>
      <w:r w:rsidRPr="00B90761">
        <w:rPr>
          <w:sz w:val="20"/>
          <w:szCs w:val="20"/>
        </w:rPr>
        <w:tab/>
      </w:r>
      <w:r w:rsidRPr="00B90761">
        <w:rPr>
          <w:sz w:val="20"/>
          <w:szCs w:val="20"/>
        </w:rPr>
        <w:tab/>
      </w:r>
    </w:p>
    <w:p w:rsidR="00A820FD" w:rsidRDefault="00A820FD" w:rsidP="00A82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Jogorvoslati Kérelem</w:t>
      </w:r>
    </w:p>
    <w:p w:rsidR="00A820FD" w:rsidRDefault="00A820FD" w:rsidP="00A820FD">
      <w:pPr>
        <w:jc w:val="center"/>
        <w:rPr>
          <w:b/>
          <w:szCs w:val="32"/>
        </w:rPr>
      </w:pPr>
      <w:proofErr w:type="gramStart"/>
      <w:r w:rsidRPr="00DF580B">
        <w:rPr>
          <w:b/>
          <w:szCs w:val="32"/>
        </w:rPr>
        <w:t>a</w:t>
      </w:r>
      <w:proofErr w:type="gramEnd"/>
      <w:r w:rsidRPr="00DF580B">
        <w:rPr>
          <w:b/>
          <w:szCs w:val="32"/>
        </w:rPr>
        <w:t xml:space="preserve"> Hallgatói </w:t>
      </w:r>
      <w:r>
        <w:rPr>
          <w:b/>
          <w:szCs w:val="32"/>
        </w:rPr>
        <w:t>Jogorvoslati Bizottsághoz</w:t>
      </w:r>
    </w:p>
    <w:p w:rsidR="00A820FD" w:rsidRDefault="00A820FD" w:rsidP="00A820FD">
      <w:pPr>
        <w:jc w:val="center"/>
        <w:rPr>
          <w:b/>
          <w:szCs w:val="32"/>
        </w:rPr>
      </w:pPr>
    </w:p>
    <w:p w:rsidR="00A820FD" w:rsidRPr="00A820FD" w:rsidRDefault="00A820FD" w:rsidP="00A820FD">
      <w:pPr>
        <w:jc w:val="center"/>
        <w:rPr>
          <w:szCs w:val="32"/>
        </w:rPr>
      </w:pPr>
      <w:r>
        <w:rPr>
          <w:szCs w:val="32"/>
        </w:rPr>
        <w:t>A kérelmet a Hallgatói Jogorvoslati Bizottságnak címezve az Oktatási Főigazgatóságra kell benyújtania.</w:t>
      </w:r>
    </w:p>
    <w:p w:rsidR="00A820FD" w:rsidRPr="004343A2" w:rsidRDefault="00A820FD" w:rsidP="00A820FD">
      <w:pPr>
        <w:rPr>
          <w:rFonts w:ascii="Verdana" w:hAnsi="Verdana"/>
        </w:rPr>
      </w:pPr>
    </w:p>
    <w:p w:rsidR="00A820FD" w:rsidRPr="00A92734" w:rsidRDefault="00A820FD" w:rsidP="00A820F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Név</w:t>
      </w:r>
      <w:proofErr w:type="gramStart"/>
      <w:r>
        <w:rPr>
          <w:rFonts w:ascii="Verdana" w:hAnsi="Verdana"/>
          <w:b/>
          <w:bCs/>
        </w:rPr>
        <w:t>:…………………………………………………</w:t>
      </w:r>
      <w:proofErr w:type="spellStart"/>
      <w:proofErr w:type="gramEnd"/>
      <w:r w:rsidRPr="00A92734">
        <w:rPr>
          <w:rFonts w:ascii="Verdana" w:hAnsi="Verdana"/>
          <w:b/>
          <w:bCs/>
        </w:rPr>
        <w:t>Neptun</w:t>
      </w:r>
      <w:proofErr w:type="spellEnd"/>
      <w:r w:rsidRPr="00A92734">
        <w:rPr>
          <w:rFonts w:ascii="Verdana" w:hAnsi="Verdana"/>
          <w:b/>
          <w:bCs/>
        </w:rPr>
        <w:t>-kód:   …………………</w:t>
      </w:r>
    </w:p>
    <w:p w:rsidR="00A820FD" w:rsidRDefault="00A820FD" w:rsidP="00A820FD">
      <w:pPr>
        <w:spacing w:line="360" w:lineRule="auto"/>
        <w:rPr>
          <w:rFonts w:ascii="Verdana" w:hAnsi="Verdana"/>
          <w:b/>
          <w:bCs/>
        </w:rPr>
      </w:pPr>
      <w:r w:rsidRPr="00A92734">
        <w:rPr>
          <w:rFonts w:ascii="Verdana" w:hAnsi="Verdana"/>
          <w:b/>
          <w:bCs/>
        </w:rPr>
        <w:t>Szak</w:t>
      </w:r>
      <w:proofErr w:type="gramStart"/>
      <w:r w:rsidRPr="00A92734">
        <w:rPr>
          <w:rFonts w:ascii="Verdana" w:hAnsi="Verdana"/>
          <w:b/>
          <w:bCs/>
        </w:rPr>
        <w:t>:  …</w:t>
      </w:r>
      <w:proofErr w:type="gramEnd"/>
      <w:r w:rsidRPr="00A92734">
        <w:rPr>
          <w:rFonts w:ascii="Verdana" w:hAnsi="Verdana"/>
          <w:b/>
          <w:bCs/>
        </w:rPr>
        <w:t>……………………………………………………..    évf.:   ……………….</w:t>
      </w:r>
    </w:p>
    <w:p w:rsidR="00A820FD" w:rsidRDefault="00A820FD" w:rsidP="00A820FD">
      <w:pPr>
        <w:rPr>
          <w:rFonts w:ascii="Verdana" w:hAnsi="Verdana"/>
          <w:b/>
        </w:rPr>
      </w:pPr>
    </w:p>
    <w:p w:rsidR="00A820FD" w:rsidRPr="006103F9" w:rsidRDefault="00A820FD" w:rsidP="00A820FD">
      <w:pPr>
        <w:rPr>
          <w:b/>
        </w:rPr>
      </w:pPr>
      <w:r w:rsidRPr="006103F9">
        <w:rPr>
          <w:b/>
        </w:rPr>
        <w:t xml:space="preserve">Tisztelt Hallgatói </w:t>
      </w:r>
      <w:r>
        <w:rPr>
          <w:b/>
        </w:rPr>
        <w:t>Jogorvoslat</w:t>
      </w:r>
      <w:r w:rsidRPr="006103F9">
        <w:rPr>
          <w:b/>
        </w:rPr>
        <w:t>i Bizottság!</w:t>
      </w:r>
    </w:p>
    <w:p w:rsidR="00A820FD" w:rsidRDefault="00A820FD" w:rsidP="00A820FD">
      <w:pPr>
        <w:rPr>
          <w:rFonts w:ascii="Verdana" w:hAnsi="Verdana"/>
        </w:rPr>
      </w:pPr>
    </w:p>
    <w:p w:rsidR="00A820FD" w:rsidRPr="004343A2" w:rsidRDefault="00A820FD" w:rsidP="00A820FD">
      <w:pPr>
        <w:rPr>
          <w:rFonts w:ascii="Verdana" w:hAnsi="Verdana"/>
        </w:rPr>
      </w:pPr>
      <w:r>
        <w:rPr>
          <w:rFonts w:ascii="Verdana" w:hAnsi="Verdana"/>
        </w:rPr>
        <w:t xml:space="preserve">Jogorvoslati kérelmet kívánok benyújtani az Óbudai </w:t>
      </w:r>
      <w:proofErr w:type="gramStart"/>
      <w:r>
        <w:rPr>
          <w:rFonts w:ascii="Verdana" w:hAnsi="Verdana"/>
        </w:rPr>
        <w:t>Egyetem …</w:t>
      </w:r>
      <w:proofErr w:type="gramEnd"/>
      <w:r>
        <w:rPr>
          <w:rFonts w:ascii="Verdana" w:hAnsi="Verdana"/>
        </w:rPr>
        <w:t>……………………….</w:t>
      </w:r>
      <w:proofErr w:type="spellStart"/>
      <w:r>
        <w:rPr>
          <w:rFonts w:ascii="Verdana" w:hAnsi="Verdana"/>
        </w:rPr>
        <w:t>ikt</w:t>
      </w:r>
      <w:proofErr w:type="spellEnd"/>
      <w:r>
        <w:rPr>
          <w:rFonts w:ascii="Verdana" w:hAnsi="Verdana"/>
        </w:rPr>
        <w:t>. számú ügyében hozott határozata ellen.</w:t>
      </w:r>
    </w:p>
    <w:p w:rsidR="00A820FD" w:rsidRPr="004343A2" w:rsidRDefault="00A820FD" w:rsidP="00A820FD">
      <w:pPr>
        <w:rPr>
          <w:rFonts w:ascii="Verdana" w:hAnsi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820FD" w:rsidRPr="00A92734" w:rsidTr="00B22A5A">
        <w:trPr>
          <w:trHeight w:val="3946"/>
        </w:trPr>
        <w:tc>
          <w:tcPr>
            <w:tcW w:w="9468" w:type="dxa"/>
            <w:shd w:val="clear" w:color="auto" w:fill="auto"/>
          </w:tcPr>
          <w:p w:rsidR="00A820FD" w:rsidRPr="00A92734" w:rsidRDefault="00A820FD" w:rsidP="00B22A5A">
            <w:pPr>
              <w:spacing w:before="120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 xml:space="preserve">A kérelem </w:t>
            </w:r>
            <w:r>
              <w:rPr>
                <w:rFonts w:ascii="Verdana" w:hAnsi="Verdana"/>
              </w:rPr>
              <w:t>indoklása</w:t>
            </w:r>
            <w:r w:rsidRPr="00A92734">
              <w:rPr>
                <w:rFonts w:ascii="Verdana" w:hAnsi="Verdana"/>
              </w:rPr>
              <w:t>:</w:t>
            </w:r>
          </w:p>
          <w:p w:rsidR="00A820FD" w:rsidRPr="00A92734" w:rsidRDefault="00A820FD" w:rsidP="00B22A5A">
            <w:pPr>
              <w:rPr>
                <w:rFonts w:ascii="Verdana" w:hAnsi="Verdana"/>
              </w:rPr>
            </w:pP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  <w:p w:rsidR="00A820FD" w:rsidRPr="00A92734" w:rsidRDefault="00A820FD" w:rsidP="00B22A5A">
            <w:pPr>
              <w:spacing w:line="360" w:lineRule="auto"/>
              <w:rPr>
                <w:rFonts w:ascii="Verdana" w:hAnsi="Verdana"/>
              </w:rPr>
            </w:pPr>
            <w:r w:rsidRPr="00A92734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A820FD" w:rsidRDefault="00A820FD" w:rsidP="009E3C76">
      <w:pPr>
        <w:spacing w:before="120"/>
        <w:rPr>
          <w:rFonts w:ascii="Verdana" w:hAnsi="Verdana"/>
        </w:rPr>
      </w:pPr>
      <w:r>
        <w:rPr>
          <w:rFonts w:ascii="Verdana" w:hAnsi="Verdana"/>
        </w:rPr>
        <w:t>A hallgató köteles a fellebbezéshez az ügy kivizsgálásához szükséges valamennyi olyan dokumentumot csatolni, amit az elsőfokú eljárásban korábban még nem csatolt.</w:t>
      </w:r>
    </w:p>
    <w:p w:rsidR="00A820FD" w:rsidRPr="004343A2" w:rsidRDefault="00A820FD" w:rsidP="00A820FD">
      <w:pPr>
        <w:rPr>
          <w:rFonts w:ascii="Verdana" w:hAnsi="Verdana"/>
        </w:rPr>
      </w:pPr>
    </w:p>
    <w:p w:rsidR="00A820FD" w:rsidRPr="00A92734" w:rsidRDefault="00A820FD" w:rsidP="00A820FD">
      <w:pPr>
        <w:rPr>
          <w:rFonts w:ascii="Verdana" w:hAnsi="Verdana"/>
        </w:rPr>
      </w:pPr>
      <w:r w:rsidRPr="00A92734">
        <w:rPr>
          <w:rFonts w:ascii="Verdana" w:hAnsi="Verdana"/>
        </w:rPr>
        <w:t>Nyilatkozat: Alulírott nyilatkozom, hogy az ál</w:t>
      </w:r>
      <w:bookmarkStart w:id="0" w:name="_GoBack"/>
      <w:bookmarkEnd w:id="0"/>
      <w:r w:rsidRPr="00A92734">
        <w:rPr>
          <w:rFonts w:ascii="Verdana" w:hAnsi="Verdana"/>
        </w:rPr>
        <w:t>talam közölt adatok hitelesek.</w:t>
      </w:r>
    </w:p>
    <w:p w:rsidR="00A820FD" w:rsidRPr="00A92734" w:rsidRDefault="00A820FD" w:rsidP="00A820FD">
      <w:pPr>
        <w:rPr>
          <w:rFonts w:ascii="Verdana" w:hAnsi="Verdana"/>
        </w:rPr>
      </w:pPr>
    </w:p>
    <w:p w:rsidR="00A820FD" w:rsidRPr="00A92734" w:rsidRDefault="00A820FD" w:rsidP="00A820FD">
      <w:pPr>
        <w:rPr>
          <w:rFonts w:ascii="Verdana" w:hAnsi="Verdana"/>
        </w:rPr>
      </w:pPr>
      <w:r w:rsidRPr="00A92734">
        <w:rPr>
          <w:rFonts w:ascii="Verdana" w:hAnsi="Verdana"/>
        </w:rPr>
        <w:t xml:space="preserve">Bp., </w:t>
      </w:r>
      <w:proofErr w:type="gramStart"/>
      <w:r w:rsidRPr="00A92734">
        <w:rPr>
          <w:rFonts w:ascii="Verdana" w:hAnsi="Verdana"/>
        </w:rPr>
        <w:t>20 …</w:t>
      </w:r>
      <w:proofErr w:type="gramEnd"/>
      <w:r w:rsidRPr="00A92734">
        <w:rPr>
          <w:rFonts w:ascii="Verdana" w:hAnsi="Verdana"/>
        </w:rPr>
        <w:t>………</w:t>
      </w:r>
    </w:p>
    <w:p w:rsidR="00796999" w:rsidRPr="009919F5" w:rsidRDefault="00A820FD" w:rsidP="00A820FD">
      <w:pPr>
        <w:ind w:left="5664" w:firstLine="708"/>
        <w:rPr>
          <w:rFonts w:ascii="Calibri"/>
          <w:i/>
          <w:color w:val="000000" w:themeColor="text1"/>
          <w:sz w:val="20"/>
        </w:rPr>
      </w:pPr>
      <w:r w:rsidRPr="00A92734">
        <w:rPr>
          <w:rFonts w:ascii="Verdana" w:hAnsi="Verdana"/>
        </w:rPr>
        <w:t>…</w:t>
      </w:r>
      <w:proofErr w:type="gramStart"/>
      <w:r w:rsidRPr="00A92734">
        <w:rPr>
          <w:rFonts w:ascii="Verdana" w:hAnsi="Verdana"/>
        </w:rPr>
        <w:t>………………………………</w:t>
      </w:r>
      <w:proofErr w:type="gramEnd"/>
      <w:r w:rsidRPr="00A92734">
        <w:rPr>
          <w:rFonts w:ascii="Verdana" w:hAnsi="Verdana"/>
        </w:rPr>
        <w:t xml:space="preserve"> </w:t>
      </w:r>
      <w:r w:rsidRPr="00A92734">
        <w:rPr>
          <w:rFonts w:ascii="Verdana" w:hAnsi="Verdana"/>
        </w:rPr>
        <w:br/>
        <w:t xml:space="preserve">              hallgató aláírása</w:t>
      </w:r>
    </w:p>
    <w:sectPr w:rsidR="00796999" w:rsidRPr="009919F5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0E" w:rsidRDefault="00C15B0E" w:rsidP="00E95B7A">
      <w:r>
        <w:separator/>
      </w:r>
    </w:p>
  </w:endnote>
  <w:endnote w:type="continuationSeparator" w:id="0">
    <w:p w:rsidR="00C15B0E" w:rsidRDefault="00C15B0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9E3C76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C15B0E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C15B0E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9E3C76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C15B0E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C15B0E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0E" w:rsidRDefault="00C15B0E" w:rsidP="00E95B7A">
      <w:r>
        <w:separator/>
      </w:r>
    </w:p>
  </w:footnote>
  <w:footnote w:type="continuationSeparator" w:id="0">
    <w:p w:rsidR="00C15B0E" w:rsidRDefault="00C15B0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A820FD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C15B0E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5549A"/>
    <w:rsid w:val="001846BE"/>
    <w:rsid w:val="001B1664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9E3C76"/>
    <w:rsid w:val="00A42D77"/>
    <w:rsid w:val="00A43AB8"/>
    <w:rsid w:val="00A44BBE"/>
    <w:rsid w:val="00A820FD"/>
    <w:rsid w:val="00AB4C3D"/>
    <w:rsid w:val="00B90761"/>
    <w:rsid w:val="00BB4CED"/>
    <w:rsid w:val="00C15B0E"/>
    <w:rsid w:val="00C175E9"/>
    <w:rsid w:val="00C51A42"/>
    <w:rsid w:val="00D07A8E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F478D"/>
  <w15:docId w15:val="{22442D86-1B3E-4058-8BA7-B3CE5C90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35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Kasza Dóra</cp:lastModifiedBy>
  <cp:revision>4</cp:revision>
  <dcterms:created xsi:type="dcterms:W3CDTF">2020-08-11T10:53:00Z</dcterms:created>
  <dcterms:modified xsi:type="dcterms:W3CDTF">2020-08-11T12:05:00Z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